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0"/>
          <w:szCs w:val="30"/>
        </w:rPr>
        <w:t xml:space="preserve">ATTESTATION DE NON-RÉCUPÉRATION DE LA TVA</w:t>
      </w:r>
    </w:p>
    <w:p>
      <w:pPr>
        <w:spacing w:after="300"/>
        <w:jc w:val="center"/>
      </w:pPr>
      <w:r>
        <w:rPr>
          <w:i/>
          <w:iCs/>
          <w:color w:val="555555"/>
          <w:sz w:val="22"/>
          <w:szCs w:val="22"/>
        </w:rPr>
        <w:t xml:space="preserve">(Véhicule de tourisme — à l'attention de l'assureur)</w:t>
      </w:r>
    </w:p>
    <w:p>
      <w:pPr>
        <w:spacing w:after="150"/>
      </w:pPr>
      <w:r>
        <w:rPr>
          <w:b/>
          <w:bCs/>
          <w:sz w:val="22"/>
          <w:szCs w:val="22"/>
        </w:rPr>
        <w:t xml:space="preserve">Identification de l'entreprise / du professionnel</w:t>
      </w:r>
    </w:p>
    <w:tbl>
      <w:tblPr>
        <w:tblW w:type="dxa" w:w="935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2850"/>
        <w:gridCol w:w="6500"/>
      </w:tblGrid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Nom / Raison sociale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Forme juridique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N° SIRET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Adresse du siège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Ville / Code postal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300"/>
      </w:pPr>
      <w:r>
        <w:rPr>
          <w:b/>
          <w:bCs/>
          <w:sz w:val="22"/>
          <w:szCs w:val="22"/>
        </w:rPr>
        <w:t xml:space="preserve">Identification du véhicule</w:t>
      </w:r>
    </w:p>
    <w:tbl>
      <w:tblPr>
        <w:tblW w:type="dxa" w:w="9350"/>
        <w:tblBorders>
          <w:top w:val="single" w:color="CCCCCC" w:sz="2"/>
          <w:left w:val="single" w:color="CCCCCC" w:sz="2"/>
          <w:bottom w:val="single" w:color="CCCCCC" w:sz="2"/>
          <w:right w:val="single" w:color="CCCCCC" w:sz="2"/>
          <w:insideH w:val="single" w:color="CCCCCC" w:sz="2"/>
          <w:insideV w:val="single" w:color="CCCCCC" w:sz="2"/>
        </w:tblBorders>
      </w:tblPr>
      <w:tblGrid>
        <w:gridCol w:w="2850"/>
        <w:gridCol w:w="6500"/>
      </w:tblGrid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Marque / Modèle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N° d'immatriculation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N° de série (VIN)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Date d'acquisition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850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N° de facture d'achat</w:t>
            </w:r>
          </w:p>
        </w:tc>
        <w:tc>
          <w:tcPr>
            <w:tcW w:type="dxa" w:w="6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50" w:before="350"/>
      </w:pPr>
      <w:r>
        <w:rPr>
          <w:b/>
          <w:bCs/>
          <w:sz w:val="22"/>
          <w:szCs w:val="22"/>
        </w:rPr>
        <w:t xml:space="preserve">Déclaration</w:t>
      </w:r>
    </w:p>
    <w:p>
      <w:pPr>
        <w:spacing w:after="150"/>
      </w:pPr>
      <w:r>
        <w:rPr>
          <w:sz w:val="22"/>
          <w:szCs w:val="22"/>
        </w:rPr>
        <w:t xml:space="preserve">Je soussigné(e), agissant en qualité de représentant de l'entreprise désignée ci-dessus, atteste sur l'honneur que le véhicule identifié ci-dessus est un véhicule de tourisme au sens de l'article 206 IV-2-6° de l'annexe II du Code Général des Impôts, et que la TVA grevant son acquisition n'a fait l'objet d'aucune récupération, ni d'aucune déduction, lors de son achat.</w:t>
      </w:r>
    </w:p>
    <w:p>
      <w:pPr>
        <w:spacing w:after="150"/>
      </w:pPr>
      <w:r>
        <w:rPr>
          <w:sz w:val="22"/>
          <w:szCs w:val="22"/>
        </w:rPr>
        <w:t xml:space="preserve">En conséquence, je demande que toute indemnisation liée à un sinistre affectant ce véhicule (vol, accident, incendie ou autre) soit calculée et versée TVA incluse (TTC), la TVA n'ayant pu être récupérée par l'entreprise.</w:t>
      </w:r>
    </w:p>
    <w:p>
      <w:pPr>
        <w:spacing w:after="150"/>
      </w:pPr>
      <w:r>
        <w:rPr>
          <w:sz w:val="22"/>
          <w:szCs w:val="22"/>
        </w:rPr>
        <w:t xml:space="preserve">La présente attestation est établie pour faire valoir ce que de droit auprès de la compagnie d'assurance.</w:t>
      </w:r>
    </w:p>
    <w:p>
      <w:pPr>
        <w:spacing w:after="150" w:before="350"/>
      </w:pPr>
      <w:r>
        <w:rPr>
          <w:sz w:val="22"/>
          <w:szCs w:val="22"/>
        </w:rPr>
        <w:t xml:space="preserve">Fait pour servir et valoir ce que de droit.</w:t>
      </w:r>
    </w:p>
    <w:tbl>
      <w:tblPr>
        <w:tblW w:type="dxa" w:w="935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75"/>
        <w:gridCol w:w="4675"/>
      </w:tblGrid>
      <w:tr>
        <w:tc>
          <w:tcPr>
            <w:tcW w:type="dxa" w:w="4675"/>
            <w:tcMar>
              <w:top w:type="dxa" w:w="200"/>
              <w:right w:type="dxa" w:w="200"/>
            </w:tcMar>
          </w:tcPr>
          <w:p>
            <w:r>
              <w:rPr>
                <w:sz w:val="22"/>
                <w:szCs w:val="22"/>
              </w:rPr>
              <w:t xml:space="preserve">Fait à : _______________________</w:t>
            </w:r>
          </w:p>
          <w:p>
            <w:pPr>
              <w:spacing w:before="150"/>
            </w:pPr>
            <w:r>
              <w:rPr>
                <w:sz w:val="22"/>
                <w:szCs w:val="22"/>
              </w:rPr>
              <w:t xml:space="preserve">Le : ___ / ___ / ______</w:t>
            </w:r>
          </w:p>
        </w:tc>
        <w:tc>
          <w:tcPr>
            <w:tcW w:type="dxa" w:w="4675"/>
            <w:tcMar>
              <w:top w:type="dxa" w:w="200"/>
              <w:left w:type="dxa" w:w="200"/>
            </w:tcMar>
          </w:tcPr>
          <w:p>
            <w:r>
              <w:rPr>
                <w:sz w:val="22"/>
                <w:szCs w:val="22"/>
              </w:rPr>
              <w:t xml:space="preserve">Nom et qualité du signataire :</w:t>
            </w:r>
          </w:p>
          <w:p>
            <w:pPr>
              <w:spacing w:before="400"/>
            </w:pPr>
            <w:r>
              <w:rPr>
                <w:sz w:val="22"/>
                <w:szCs w:val="22"/>
              </w:rPr>
              <w:t xml:space="preserve">Signature et cachet de l'entreprise :</w:t>
            </w:r>
          </w:p>
        </w:tc>
      </w:tr>
    </w:tbl>
    <w:p>
      <w:pPr>
        <w:pBdr>
          <w:top w:val="single" w:color="CCCCCC" w:sz="4"/>
        </w:pBdr>
        <w:spacing w:before="400"/>
      </w:pPr>
    </w:p>
    <w:p>
      <w:pPr>
        <w:spacing w:before="150"/>
      </w:pPr>
      <w:r>
        <w:rPr>
          <w:i/>
          <w:iCs/>
          <w:color w:val="777777"/>
          <w:sz w:val="18"/>
          <w:szCs w:val="18"/>
        </w:rPr>
        <w:t xml:space="preserve">Modèle fourni à titre indicatif par lentrepreneur.info — à adapter selon votre situation. En cas de doute, rapprochez-vous de votre expert-comptable ou de votre Service des Impôts des Entreprises (SIE).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2026-08-13T12:04:26.296Z</dcterms:created>
  <dcterms:modified xsi:type="dcterms:W3CDTF">2026-08-13T12:04:26.297Z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